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Pr="003149F5"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F62E77">
        <w:rPr>
          <w:rFonts w:ascii="Arial" w:hAnsi="Arial"/>
          <w:highlight w:val="yellow"/>
        </w:rPr>
        <w:t>T</w:t>
      </w:r>
      <w:r w:rsidR="00BA5CAE">
        <w:rPr>
          <w:rFonts w:ascii="Arial" w:hAnsi="Arial"/>
          <w:highlight w:val="yellow"/>
        </w:rPr>
        <w:t>uesday</w:t>
      </w:r>
      <w:r w:rsidR="00625D58">
        <w:rPr>
          <w:rFonts w:ascii="Arial" w:hAnsi="Arial"/>
          <w:highlight w:val="yellow"/>
        </w:rPr>
        <w:t>,</w:t>
      </w:r>
      <w:r w:rsidR="00F62E77">
        <w:rPr>
          <w:rFonts w:ascii="Arial" w:hAnsi="Arial"/>
          <w:highlight w:val="yellow"/>
        </w:rPr>
        <w:t xml:space="preserve"> </w:t>
      </w:r>
      <w:r w:rsidR="00625D58">
        <w:rPr>
          <w:rFonts w:ascii="Arial" w:hAnsi="Arial"/>
          <w:highlight w:val="yellow"/>
        </w:rPr>
        <w:t>September 10</w:t>
      </w:r>
      <w:r w:rsidR="00F62E77">
        <w:rPr>
          <w:rFonts w:ascii="Arial" w:hAnsi="Arial"/>
          <w:highlight w:val="yellow"/>
        </w:rPr>
        <w:t>, 2019</w:t>
      </w:r>
      <w:r w:rsidRPr="00084FD6">
        <w:rPr>
          <w:rFonts w:ascii="Arial" w:hAnsi="Arial"/>
          <w:highlight w:val="yellow"/>
        </w:rPr>
        <w:t xml:space="preserve"> at</w:t>
      </w:r>
      <w:r w:rsidRPr="00084FD6">
        <w:rPr>
          <w:rFonts w:ascii="Arial" w:hAnsi="Arial"/>
          <w:color w:val="FF0000"/>
          <w:highlight w:val="yellow"/>
        </w:rPr>
        <w:t xml:space="preserve"> </w:t>
      </w:r>
      <w:r w:rsidR="00F62E77">
        <w:rPr>
          <w:rFonts w:ascii="Arial" w:hAnsi="Arial"/>
          <w:highlight w:val="yellow"/>
        </w:rPr>
        <w:t>6:00</w:t>
      </w:r>
      <w:r w:rsidR="003606A7">
        <w:rPr>
          <w:rFonts w:ascii="Arial" w:hAnsi="Arial"/>
          <w:highlight w:val="yellow"/>
        </w:rPr>
        <w:t> </w:t>
      </w:r>
      <w:r w:rsidR="00F62E77">
        <w:rPr>
          <w:rFonts w:ascii="Arial" w:hAnsi="Arial"/>
          <w:highlight w:val="yellow"/>
        </w:rPr>
        <w:t>p</w:t>
      </w:r>
      <w:r w:rsidR="003F6EF8" w:rsidRPr="00084FD6">
        <w:rPr>
          <w:rFonts w:ascii="Arial" w:hAnsi="Arial"/>
          <w:highlight w:val="yellow"/>
        </w:rPr>
        <w:t>.m.</w:t>
      </w:r>
      <w:r w:rsidRPr="003149F5">
        <w:rPr>
          <w:rFonts w:ascii="Arial" w:hAnsi="Arial"/>
        </w:rPr>
        <w:t xml:space="preserve"> in the Council Chambers located at </w:t>
      </w:r>
      <w:r w:rsidR="00013F25">
        <w:rPr>
          <w:rFonts w:ascii="Arial" w:hAnsi="Arial"/>
        </w:rPr>
        <w:t>2497 Martin Luther King Jr. Drive</w:t>
      </w:r>
      <w:r w:rsidRPr="003149F5">
        <w:rPr>
          <w:rFonts w:ascii="Arial" w:hAnsi="Arial"/>
        </w:rPr>
        <w:t xml:space="preserve">, </w:t>
      </w:r>
      <w:smartTag w:uri="urn:schemas-microsoft-com:office:smarttags" w:element="City">
        <w:r w:rsidRPr="003149F5">
          <w:rPr>
            <w:rFonts w:ascii="Arial" w:hAnsi="Arial"/>
          </w:rPr>
          <w:t>Orange</w:t>
        </w:r>
      </w:smartTag>
      <w:r w:rsidRPr="003149F5">
        <w:rPr>
          <w:rFonts w:ascii="Arial" w:hAnsi="Arial"/>
        </w:rPr>
        <w:t xml:space="preserve">, </w:t>
      </w:r>
      <w:smartTag w:uri="urn:schemas-microsoft-com:office:smarttags" w:element="State">
        <w:r w:rsidRPr="003149F5">
          <w:rPr>
            <w:rFonts w:ascii="Arial" w:hAnsi="Arial"/>
          </w:rPr>
          <w:t>Texas</w:t>
        </w:r>
      </w:smartTag>
      <w:r w:rsidRPr="003149F5">
        <w:rPr>
          <w:rFonts w:ascii="Arial" w:hAnsi="Arial"/>
        </w:rPr>
        <w:t xml:space="preserve"> </w:t>
      </w:r>
      <w:smartTag w:uri="urn:schemas-microsoft-com:office:smarttags" w:element="PostalCode">
        <w:r w:rsidRPr="003149F5">
          <w:rPr>
            <w:rFonts w:ascii="Arial" w:hAnsi="Arial"/>
          </w:rPr>
          <w:t>77630</w:t>
        </w:r>
      </w:smartTag>
      <w:r w:rsidRPr="003149F5">
        <w:rPr>
          <w:rFonts w:ascii="Arial" w:hAnsi="Arial"/>
        </w:rPr>
        <w:t>.</w:t>
      </w:r>
    </w:p>
    <w:p w:rsidR="00042122" w:rsidRPr="0089471B" w:rsidRDefault="00042122" w:rsidP="00C21B47">
      <w:pPr>
        <w:jc w:val="both"/>
        <w:rPr>
          <w:sz w:val="22"/>
          <w:szCs w:val="22"/>
        </w:rPr>
      </w:pPr>
      <w:r w:rsidRPr="0089471B">
        <w:rPr>
          <w:rFonts w:ascii="Arial" w:hAnsi="Arial" w:cs="Arial"/>
          <w:sz w:val="22"/>
          <w:szCs w:val="22"/>
        </w:rPr>
        <w:tab/>
      </w:r>
    </w:p>
    <w:p w:rsidR="0045630D" w:rsidRDefault="0045630D" w:rsidP="00CF6F83">
      <w:pPr>
        <w:jc w:val="both"/>
        <w:rPr>
          <w:rFonts w:ascii="Arial" w:hAnsi="Arial" w:cs="Arial"/>
          <w:b/>
          <w:sz w:val="22"/>
          <w:szCs w:val="22"/>
        </w:rPr>
      </w:pP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625D58">
        <w:rPr>
          <w:rFonts w:ascii="Arial" w:hAnsi="Arial" w:cs="Arial"/>
        </w:rPr>
        <w:t>Dan Mohon</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992F3E" w:rsidRDefault="00992F3E" w:rsidP="00992F3E">
      <w:pPr>
        <w:jc w:val="both"/>
        <w:rPr>
          <w:rFonts w:ascii="Arial" w:hAnsi="Arial" w:cs="Arial"/>
        </w:rPr>
      </w:pPr>
    </w:p>
    <w:p w:rsidR="00BA5CAE" w:rsidRDefault="00992F3E" w:rsidP="00D435AE">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25D58">
        <w:rPr>
          <w:rFonts w:ascii="Arial" w:hAnsi="Arial" w:cs="Arial"/>
        </w:rPr>
        <w:t xml:space="preserve">Second </w:t>
      </w:r>
      <w:r w:rsidR="00BA5CAE">
        <w:rPr>
          <w:rFonts w:ascii="Arial" w:hAnsi="Arial" w:cs="Arial"/>
        </w:rPr>
        <w:t>Public Hearing regarding the proposed ad valorem tax rate for the 2019 tax year for the City of Pinehurst, Texas, levied as follows:</w:t>
      </w:r>
    </w:p>
    <w:p w:rsidR="00BA5CAE" w:rsidRDefault="00BA5CAE" w:rsidP="00D435AE">
      <w:pPr>
        <w:tabs>
          <w:tab w:val="left" w:pos="720"/>
        </w:tabs>
        <w:ind w:left="720" w:right="720" w:hanging="720"/>
        <w:jc w:val="both"/>
        <w:rPr>
          <w:rFonts w:ascii="Arial" w:hAnsi="Arial" w:cs="Arial"/>
        </w:rPr>
      </w:pPr>
    </w:p>
    <w:p w:rsidR="00BA5CAE" w:rsidRDefault="00BA5CAE" w:rsidP="00BA5CAE">
      <w:pPr>
        <w:tabs>
          <w:tab w:val="left" w:pos="720"/>
        </w:tabs>
        <w:ind w:left="720" w:right="720" w:hanging="720"/>
        <w:jc w:val="both"/>
        <w:rPr>
          <w:rFonts w:ascii="Arial" w:hAnsi="Arial" w:cs="Arial"/>
        </w:rPr>
      </w:pPr>
      <w:r>
        <w:rPr>
          <w:rFonts w:ascii="Arial" w:hAnsi="Arial" w:cs="Arial"/>
        </w:rPr>
        <w:tab/>
      </w:r>
      <w:r>
        <w:rPr>
          <w:rFonts w:ascii="Arial" w:hAnsi="Arial" w:cs="Arial"/>
        </w:rPr>
        <w:tab/>
        <w:t>$0.64215 per $100.00 valuation – Maintenance and Operation Rate</w:t>
      </w:r>
    </w:p>
    <w:p w:rsidR="00BA5CAE" w:rsidRDefault="00BA5CAE" w:rsidP="00BA5CAE">
      <w:pPr>
        <w:tabs>
          <w:tab w:val="left" w:pos="720"/>
        </w:tabs>
        <w:ind w:left="720" w:right="720" w:hanging="720"/>
        <w:jc w:val="both"/>
        <w:rPr>
          <w:rFonts w:ascii="Arial" w:hAnsi="Arial" w:cs="Arial"/>
        </w:rPr>
      </w:pPr>
      <w:r>
        <w:rPr>
          <w:rFonts w:ascii="Arial" w:hAnsi="Arial" w:cs="Arial"/>
        </w:rPr>
        <w:tab/>
      </w:r>
      <w:r>
        <w:rPr>
          <w:rFonts w:ascii="Arial" w:hAnsi="Arial" w:cs="Arial"/>
        </w:rPr>
        <w:tab/>
        <w:t>$0.07178 per $100.00 valuation – Debt Service Rate</w:t>
      </w:r>
    </w:p>
    <w:p w:rsidR="00BA5CAE" w:rsidRDefault="00BA5CAE" w:rsidP="00BA5CAE">
      <w:pPr>
        <w:tabs>
          <w:tab w:val="left" w:pos="720"/>
        </w:tabs>
        <w:ind w:left="720" w:right="720" w:hanging="720"/>
        <w:jc w:val="both"/>
        <w:rPr>
          <w:rFonts w:ascii="Arial" w:hAnsi="Arial" w:cs="Arial"/>
        </w:rPr>
      </w:pPr>
      <w:r>
        <w:rPr>
          <w:rFonts w:ascii="Arial" w:hAnsi="Arial" w:cs="Arial"/>
        </w:rPr>
        <w:tab/>
      </w:r>
      <w:r>
        <w:rPr>
          <w:rFonts w:ascii="Arial" w:hAnsi="Arial" w:cs="Arial"/>
        </w:rPr>
        <w:tab/>
        <w:t>$0.71393 per $100.00 valuation – Total Tax Rate</w:t>
      </w:r>
    </w:p>
    <w:p w:rsidR="00D87636" w:rsidRDefault="00D87636" w:rsidP="00BA5CAE">
      <w:pPr>
        <w:tabs>
          <w:tab w:val="left" w:pos="720"/>
        </w:tabs>
        <w:ind w:left="720" w:right="720" w:hanging="720"/>
        <w:jc w:val="both"/>
        <w:rPr>
          <w:rFonts w:ascii="Arial" w:hAnsi="Arial" w:cs="Arial"/>
        </w:rPr>
      </w:pPr>
    </w:p>
    <w:p w:rsidR="00D87636" w:rsidRDefault="00D87636" w:rsidP="00BA5CAE">
      <w:pPr>
        <w:tabs>
          <w:tab w:val="left" w:pos="720"/>
        </w:tabs>
        <w:ind w:left="720" w:right="720" w:hanging="720"/>
        <w:jc w:val="both"/>
        <w:rPr>
          <w:rFonts w:ascii="Arial" w:hAnsi="Arial" w:cs="Arial"/>
        </w:rPr>
      </w:pPr>
      <w:r>
        <w:rPr>
          <w:rFonts w:ascii="Arial" w:hAnsi="Arial" w:cs="Arial"/>
        </w:rPr>
        <w:tab/>
        <w:t>A.</w:t>
      </w:r>
      <w:r>
        <w:rPr>
          <w:rFonts w:ascii="Arial" w:hAnsi="Arial" w:cs="Arial"/>
        </w:rPr>
        <w:tab/>
        <w:t>Open Public Hearing</w:t>
      </w:r>
    </w:p>
    <w:p w:rsidR="00D87636" w:rsidRDefault="00D87636" w:rsidP="00BA5CAE">
      <w:pPr>
        <w:tabs>
          <w:tab w:val="left" w:pos="720"/>
        </w:tabs>
        <w:ind w:left="720" w:right="720" w:hanging="720"/>
        <w:jc w:val="both"/>
        <w:rPr>
          <w:rFonts w:ascii="Arial" w:hAnsi="Arial" w:cs="Arial"/>
        </w:rPr>
      </w:pPr>
      <w:r>
        <w:rPr>
          <w:rFonts w:ascii="Arial" w:hAnsi="Arial" w:cs="Arial"/>
        </w:rPr>
        <w:tab/>
        <w:t>B.</w:t>
      </w:r>
      <w:r>
        <w:rPr>
          <w:rFonts w:ascii="Arial" w:hAnsi="Arial" w:cs="Arial"/>
        </w:rPr>
        <w:tab/>
        <w:t>Comments</w:t>
      </w:r>
    </w:p>
    <w:p w:rsidR="00D87636" w:rsidRDefault="00D87636" w:rsidP="00BA5CAE">
      <w:pPr>
        <w:tabs>
          <w:tab w:val="left" w:pos="720"/>
        </w:tabs>
        <w:ind w:left="720" w:right="720" w:hanging="720"/>
        <w:jc w:val="both"/>
        <w:rPr>
          <w:rFonts w:ascii="Arial" w:hAnsi="Arial" w:cs="Arial"/>
        </w:rPr>
      </w:pPr>
      <w:r>
        <w:rPr>
          <w:rFonts w:ascii="Arial" w:hAnsi="Arial" w:cs="Arial"/>
        </w:rPr>
        <w:tab/>
        <w:t>C.</w:t>
      </w:r>
      <w:r>
        <w:rPr>
          <w:rFonts w:ascii="Arial" w:hAnsi="Arial" w:cs="Arial"/>
        </w:rPr>
        <w:tab/>
        <w:t xml:space="preserve">Announce date, time and place of </w:t>
      </w:r>
      <w:r w:rsidR="00625D58">
        <w:rPr>
          <w:rFonts w:ascii="Arial" w:hAnsi="Arial" w:cs="Arial"/>
        </w:rPr>
        <w:t>vote on the proposed ad valorem tax rate</w:t>
      </w:r>
    </w:p>
    <w:p w:rsidR="00D87636" w:rsidRDefault="00D87636" w:rsidP="00BA5CAE">
      <w:pPr>
        <w:tabs>
          <w:tab w:val="left" w:pos="720"/>
        </w:tabs>
        <w:ind w:left="720" w:right="720" w:hanging="720"/>
        <w:jc w:val="both"/>
        <w:rPr>
          <w:rFonts w:ascii="Arial" w:hAnsi="Arial" w:cs="Arial"/>
        </w:rPr>
      </w:pPr>
      <w:r>
        <w:rPr>
          <w:rFonts w:ascii="Arial" w:hAnsi="Arial" w:cs="Arial"/>
        </w:rPr>
        <w:tab/>
        <w:t>D.</w:t>
      </w:r>
      <w:r>
        <w:rPr>
          <w:rFonts w:ascii="Arial" w:hAnsi="Arial" w:cs="Arial"/>
        </w:rPr>
        <w:tab/>
        <w:t>Close Public Hearing</w:t>
      </w:r>
    </w:p>
    <w:p w:rsidR="00D87636" w:rsidRDefault="00D87636" w:rsidP="00BA5CAE">
      <w:pPr>
        <w:tabs>
          <w:tab w:val="left" w:pos="720"/>
        </w:tabs>
        <w:ind w:left="720" w:right="720" w:hanging="720"/>
        <w:jc w:val="both"/>
        <w:rPr>
          <w:rFonts w:ascii="Arial" w:hAnsi="Arial" w:cs="Arial"/>
        </w:rPr>
      </w:pPr>
    </w:p>
    <w:p w:rsidR="00BB3B2D" w:rsidRDefault="00D87636" w:rsidP="00625D58">
      <w:pPr>
        <w:tabs>
          <w:tab w:val="left" w:pos="720"/>
        </w:tabs>
        <w:ind w:left="720" w:right="720" w:hanging="720"/>
        <w:jc w:val="both"/>
        <w:rPr>
          <w:rFonts w:ascii="Arial" w:hAnsi="Arial" w:cs="Arial"/>
        </w:rPr>
      </w:pPr>
      <w:r>
        <w:rPr>
          <w:rFonts w:ascii="Arial" w:hAnsi="Arial" w:cs="Arial"/>
        </w:rPr>
        <w:t>2)</w:t>
      </w:r>
      <w:r>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before </w:t>
      </w:r>
      <w:r w:rsidR="00F62E77">
        <w:t>6</w:t>
      </w:r>
      <w:r w:rsidRPr="001279BE">
        <w:t xml:space="preserve">:00 p.m. </w:t>
      </w:r>
      <w:r w:rsidR="00400F20" w:rsidRPr="001279BE">
        <w:t>on</w:t>
      </w:r>
      <w:r w:rsidR="00400F20">
        <w:t xml:space="preserve"> </w:t>
      </w:r>
      <w:r w:rsidR="00D87636">
        <w:t>Friday</w:t>
      </w:r>
      <w:r w:rsidR="00D9010E">
        <w:t>,</w:t>
      </w:r>
      <w:r w:rsidR="00D87636">
        <w:t xml:space="preserve"> </w:t>
      </w:r>
      <w:r w:rsidR="00625D58">
        <w:t>September 6</w:t>
      </w:r>
      <w:r w:rsidR="00F62E77">
        <w:t>, 2019.</w:t>
      </w:r>
    </w:p>
    <w:p w:rsidR="00F62E77" w:rsidRDefault="00F62E77" w:rsidP="00C74C05"/>
    <w:p w:rsidR="00F62E77" w:rsidRDefault="00F62E77" w:rsidP="00C74C05"/>
    <w:p w:rsidR="00C74C05" w:rsidRPr="00925E0D" w:rsidRDefault="00625D58" w:rsidP="00C74C05">
      <w:pPr>
        <w:rPr>
          <w:u w:val="single"/>
        </w:rPr>
      </w:pPr>
      <w:r>
        <w:rPr>
          <w:u w:val="single"/>
        </w:rPr>
        <w:tab/>
      </w:r>
      <w:r>
        <w:rPr>
          <w:u w:val="single"/>
        </w:rPr>
        <w:tab/>
      </w:r>
      <w:r>
        <w:rPr>
          <w:u w:val="single"/>
        </w:rPr>
        <w:tab/>
      </w:r>
      <w:r>
        <w:rPr>
          <w:u w:val="single"/>
        </w:rPr>
        <w:tab/>
      </w:r>
      <w:r>
        <w:rPr>
          <w:u w:val="single"/>
        </w:rPr>
        <w:tab/>
      </w:r>
    </w:p>
    <w:p w:rsidR="00C74C05" w:rsidRDefault="00625D58"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3370"/>
    <w:rsid w:val="001279BE"/>
    <w:rsid w:val="00135B06"/>
    <w:rsid w:val="00135D07"/>
    <w:rsid w:val="00147A03"/>
    <w:rsid w:val="00152AC3"/>
    <w:rsid w:val="00153B1C"/>
    <w:rsid w:val="001603EE"/>
    <w:rsid w:val="001615C3"/>
    <w:rsid w:val="00166563"/>
    <w:rsid w:val="00176C7B"/>
    <w:rsid w:val="0018408A"/>
    <w:rsid w:val="0018543C"/>
    <w:rsid w:val="001A157C"/>
    <w:rsid w:val="001A29B2"/>
    <w:rsid w:val="001B0F4E"/>
    <w:rsid w:val="001B1A41"/>
    <w:rsid w:val="001C5E8C"/>
    <w:rsid w:val="001D4ABC"/>
    <w:rsid w:val="001E3BD4"/>
    <w:rsid w:val="001F7670"/>
    <w:rsid w:val="00203140"/>
    <w:rsid w:val="002100D6"/>
    <w:rsid w:val="002106A3"/>
    <w:rsid w:val="002210A6"/>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3D5E"/>
    <w:rsid w:val="00324A41"/>
    <w:rsid w:val="00343F04"/>
    <w:rsid w:val="003452D9"/>
    <w:rsid w:val="00346913"/>
    <w:rsid w:val="00354241"/>
    <w:rsid w:val="00356B5B"/>
    <w:rsid w:val="003606A7"/>
    <w:rsid w:val="00362EDE"/>
    <w:rsid w:val="0036725B"/>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5D39"/>
    <w:rsid w:val="004662E7"/>
    <w:rsid w:val="0046746A"/>
    <w:rsid w:val="00475286"/>
    <w:rsid w:val="00475A35"/>
    <w:rsid w:val="00485FEA"/>
    <w:rsid w:val="004918FB"/>
    <w:rsid w:val="004A53B5"/>
    <w:rsid w:val="004D0E0C"/>
    <w:rsid w:val="004D6AB2"/>
    <w:rsid w:val="004E1B6F"/>
    <w:rsid w:val="004F0627"/>
    <w:rsid w:val="004F32C3"/>
    <w:rsid w:val="00500321"/>
    <w:rsid w:val="00502938"/>
    <w:rsid w:val="00503067"/>
    <w:rsid w:val="00505365"/>
    <w:rsid w:val="005137A1"/>
    <w:rsid w:val="00513EDD"/>
    <w:rsid w:val="00522306"/>
    <w:rsid w:val="0052231F"/>
    <w:rsid w:val="00545945"/>
    <w:rsid w:val="005478F9"/>
    <w:rsid w:val="00552B36"/>
    <w:rsid w:val="00552D06"/>
    <w:rsid w:val="0056691E"/>
    <w:rsid w:val="00567269"/>
    <w:rsid w:val="0057769D"/>
    <w:rsid w:val="00577786"/>
    <w:rsid w:val="005816C3"/>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5D58"/>
    <w:rsid w:val="00627C1D"/>
    <w:rsid w:val="006459C2"/>
    <w:rsid w:val="00645FE0"/>
    <w:rsid w:val="006525ED"/>
    <w:rsid w:val="006608A0"/>
    <w:rsid w:val="006840BA"/>
    <w:rsid w:val="006A2FF4"/>
    <w:rsid w:val="006A7058"/>
    <w:rsid w:val="006B0416"/>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911FF"/>
    <w:rsid w:val="00992B66"/>
    <w:rsid w:val="00992F3E"/>
    <w:rsid w:val="00994102"/>
    <w:rsid w:val="009A3F2A"/>
    <w:rsid w:val="009B29FA"/>
    <w:rsid w:val="009B2D65"/>
    <w:rsid w:val="009E654D"/>
    <w:rsid w:val="009F1B50"/>
    <w:rsid w:val="009F3B43"/>
    <w:rsid w:val="009F3B7C"/>
    <w:rsid w:val="009F6367"/>
    <w:rsid w:val="009F65BE"/>
    <w:rsid w:val="00A1189A"/>
    <w:rsid w:val="00A2324B"/>
    <w:rsid w:val="00A23A6E"/>
    <w:rsid w:val="00A30041"/>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C46AA"/>
    <w:rsid w:val="00DD73B7"/>
    <w:rsid w:val="00DF7198"/>
    <w:rsid w:val="00E013DB"/>
    <w:rsid w:val="00E07315"/>
    <w:rsid w:val="00E10432"/>
    <w:rsid w:val="00E11611"/>
    <w:rsid w:val="00E254BD"/>
    <w:rsid w:val="00E315F1"/>
    <w:rsid w:val="00E411F4"/>
    <w:rsid w:val="00E44D4E"/>
    <w:rsid w:val="00E57FF1"/>
    <w:rsid w:val="00E611C7"/>
    <w:rsid w:val="00E739A2"/>
    <w:rsid w:val="00E76CC8"/>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6014D"/>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Clerk</cp:lastModifiedBy>
  <cp:revision>3</cp:revision>
  <cp:lastPrinted>2019-08-22T20:23:00Z</cp:lastPrinted>
  <dcterms:created xsi:type="dcterms:W3CDTF">2019-09-04T13:27:00Z</dcterms:created>
  <dcterms:modified xsi:type="dcterms:W3CDTF">2019-09-04T13:31:00Z</dcterms:modified>
</cp:coreProperties>
</file>